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A056" w14:textId="6E64E4B7" w:rsidR="009D0DF3" w:rsidRPr="009D0DF3" w:rsidRDefault="009D0DF3" w:rsidP="009D0DF3">
      <w:pPr>
        <w:pStyle w:val="Titre1"/>
        <w:rPr>
          <w:lang w:val="en-GB"/>
        </w:rPr>
      </w:pPr>
      <w:r w:rsidRPr="009D0DF3">
        <w:rPr>
          <w:lang w:val="en-GB"/>
        </w:rPr>
        <w:t>D</w:t>
      </w:r>
      <w:r>
        <w:rPr>
          <w:lang w:val="en-GB"/>
        </w:rPr>
        <w:t>i</w:t>
      </w:r>
      <w:r w:rsidRPr="009D0DF3">
        <w:rPr>
          <w:lang w:val="en-GB"/>
        </w:rPr>
        <w:t xml:space="preserve">gital </w:t>
      </w:r>
      <w:r w:rsidRPr="009D0DF3">
        <w:rPr>
          <w:lang w:val="en-GB"/>
        </w:rPr>
        <w:t>twin:</w:t>
      </w:r>
      <w:r>
        <w:rPr>
          <w:lang w:val="en-GB"/>
        </w:rPr>
        <w:t xml:space="preserve"> </w:t>
      </w:r>
      <w:r w:rsidRPr="009D0DF3">
        <w:rPr>
          <w:lang w:val="en-GB"/>
        </w:rPr>
        <w:t xml:space="preserve"> buzz word or paradigm change for geological </w:t>
      </w:r>
      <w:r w:rsidR="00CD65DA" w:rsidRPr="009D0DF3">
        <w:rPr>
          <w:lang w:val="en-GB"/>
        </w:rPr>
        <w:t>model</w:t>
      </w:r>
      <w:r w:rsidR="00CD65DA">
        <w:rPr>
          <w:lang w:val="en-GB"/>
        </w:rPr>
        <w:t>l</w:t>
      </w:r>
      <w:r w:rsidR="00CD65DA" w:rsidRPr="009D0DF3">
        <w:rPr>
          <w:lang w:val="en-GB"/>
        </w:rPr>
        <w:t>ing?</w:t>
      </w:r>
    </w:p>
    <w:p w14:paraId="6204EBD0" w14:textId="33E9AEDA" w:rsidR="005E0B3A" w:rsidRPr="009D0DF3" w:rsidRDefault="009D0DF3" w:rsidP="009D0DF3">
      <w:pPr>
        <w:pStyle w:val="Titre1"/>
      </w:pPr>
      <w:r w:rsidRPr="009D0DF3">
        <w:rPr>
          <w:lang w:val="en-GB"/>
        </w:rPr>
        <w:tab/>
      </w:r>
    </w:p>
    <w:p w14:paraId="71D76A3E" w14:textId="43D338AC" w:rsidR="005E0B3A" w:rsidRPr="00F43FFA" w:rsidRDefault="009D0DF3" w:rsidP="00FA5F7F">
      <w:pPr>
        <w:pStyle w:val="Authors"/>
        <w:rPr>
          <w:lang w:val="de-CH"/>
        </w:rPr>
      </w:pPr>
      <w:r>
        <w:rPr>
          <w:u w:val="single"/>
          <w:lang w:val="de-CH"/>
        </w:rPr>
        <w:t>François Robida</w:t>
      </w:r>
      <w:r w:rsidR="005E0B3A" w:rsidRPr="00F43FFA">
        <w:rPr>
          <w:vertAlign w:val="superscript"/>
          <w:lang w:val="de-CH"/>
        </w:rPr>
        <w:t>1</w:t>
      </w:r>
    </w:p>
    <w:p w14:paraId="7013CB00" w14:textId="1B68B8AA" w:rsidR="005E0B3A" w:rsidRPr="0043525D" w:rsidRDefault="005E0B3A" w:rsidP="00FA5F7F">
      <w:pPr>
        <w:pStyle w:val="Affiliations"/>
        <w:rPr>
          <w:lang w:val="en-GB"/>
        </w:rPr>
      </w:pPr>
      <w:proofErr w:type="gramStart"/>
      <w:r w:rsidRPr="0043525D">
        <w:rPr>
          <w:vertAlign w:val="superscript"/>
          <w:lang w:val="en-GB"/>
        </w:rPr>
        <w:t>1</w:t>
      </w:r>
      <w:proofErr w:type="gramEnd"/>
      <w:r w:rsidRPr="0043525D">
        <w:rPr>
          <w:lang w:val="en-GB"/>
        </w:rPr>
        <w:t xml:space="preserve"> </w:t>
      </w:r>
      <w:r w:rsidR="009D0DF3">
        <w:rPr>
          <w:lang w:val="en-GB"/>
        </w:rPr>
        <w:t>BRGM – Orléans, France</w:t>
      </w:r>
    </w:p>
    <w:p w14:paraId="40AF9517" w14:textId="77777777" w:rsidR="009D0DF3" w:rsidRDefault="009D0DF3" w:rsidP="00FA5F7F">
      <w:pPr>
        <w:rPr>
          <w:lang w:val="en-GB"/>
        </w:rPr>
      </w:pPr>
    </w:p>
    <w:p w14:paraId="6E78C79D" w14:textId="15B5B2B0" w:rsidR="009D0DF3" w:rsidRDefault="006341A3" w:rsidP="00FA5F7F">
      <w:pPr>
        <w:rPr>
          <w:lang w:val="en-GB"/>
        </w:rPr>
      </w:pPr>
      <w:r>
        <w:rPr>
          <w:lang w:val="en-GB"/>
        </w:rPr>
        <w:t xml:space="preserve">By tradition, 3D geological models </w:t>
      </w:r>
      <w:r w:rsidR="00354C1A">
        <w:rPr>
          <w:lang w:val="en-GB"/>
        </w:rPr>
        <w:t xml:space="preserve">are built </w:t>
      </w:r>
      <w:r>
        <w:rPr>
          <w:lang w:val="en-GB"/>
        </w:rPr>
        <w:t>from observations (outcrops, boreholes, geophysics</w:t>
      </w:r>
      <w:r w:rsidR="00CD65DA">
        <w:rPr>
          <w:lang w:val="en-GB"/>
        </w:rPr>
        <w:t>…</w:t>
      </w:r>
      <w:r>
        <w:rPr>
          <w:lang w:val="en-GB"/>
        </w:rPr>
        <w:t>)</w:t>
      </w:r>
      <w:r w:rsidR="00354C1A">
        <w:rPr>
          <w:lang w:val="en-GB"/>
        </w:rPr>
        <w:t xml:space="preserve">, through geological interpretations (conceptual geological, </w:t>
      </w:r>
      <w:proofErr w:type="spellStart"/>
      <w:r w:rsidR="00354C1A">
        <w:rPr>
          <w:lang w:val="en-GB"/>
        </w:rPr>
        <w:t>lithostratigr</w:t>
      </w:r>
      <w:r w:rsidR="00CD65DA">
        <w:rPr>
          <w:lang w:val="en-GB"/>
        </w:rPr>
        <w:t>a</w:t>
      </w:r>
      <w:r w:rsidR="00354C1A">
        <w:rPr>
          <w:lang w:val="en-GB"/>
        </w:rPr>
        <w:t>phic</w:t>
      </w:r>
      <w:proofErr w:type="spellEnd"/>
      <w:r w:rsidR="00354C1A">
        <w:rPr>
          <w:lang w:val="en-GB"/>
        </w:rPr>
        <w:t xml:space="preserve"> pile), in order to represent as accurately as possible the </w:t>
      </w:r>
      <w:r w:rsidR="00CD65DA">
        <w:rPr>
          <w:lang w:val="en-GB"/>
        </w:rPr>
        <w:t xml:space="preserve">geological </w:t>
      </w:r>
      <w:r w:rsidR="00354C1A">
        <w:rPr>
          <w:lang w:val="en-GB"/>
        </w:rPr>
        <w:t xml:space="preserve">understanding </w:t>
      </w:r>
      <w:r w:rsidR="00CD65DA">
        <w:rPr>
          <w:lang w:val="en-GB"/>
        </w:rPr>
        <w:t xml:space="preserve">(including history) of the subsurface. Those </w:t>
      </w:r>
      <w:r w:rsidR="00606AB2">
        <w:rPr>
          <w:lang w:val="en-GB"/>
        </w:rPr>
        <w:t xml:space="preserve">numerical </w:t>
      </w:r>
      <w:r w:rsidR="00CD65DA">
        <w:rPr>
          <w:lang w:val="en-GB"/>
        </w:rPr>
        <w:t xml:space="preserve">models </w:t>
      </w:r>
      <w:r w:rsidR="00606AB2">
        <w:rPr>
          <w:lang w:val="en-GB"/>
        </w:rPr>
        <w:t xml:space="preserve">(geometric and parametric) </w:t>
      </w:r>
      <w:proofErr w:type="gramStart"/>
      <w:r w:rsidR="00CD65DA">
        <w:rPr>
          <w:lang w:val="en-GB"/>
        </w:rPr>
        <w:t>are then used</w:t>
      </w:r>
      <w:proofErr w:type="gramEnd"/>
      <w:r w:rsidR="00CD65DA">
        <w:rPr>
          <w:lang w:val="en-GB"/>
        </w:rPr>
        <w:t xml:space="preserve"> through simulation tools to</w:t>
      </w:r>
      <w:r w:rsidR="00606AB2">
        <w:rPr>
          <w:lang w:val="en-GB"/>
        </w:rPr>
        <w:t xml:space="preserve"> describe the impact on the subsurface of a natural (</w:t>
      </w:r>
      <w:r w:rsidR="00283D4C">
        <w:rPr>
          <w:lang w:val="en-GB"/>
        </w:rPr>
        <w:t>earthquake</w:t>
      </w:r>
      <w:r w:rsidR="003D2D3C">
        <w:rPr>
          <w:lang w:val="en-GB"/>
        </w:rPr>
        <w:t>…</w:t>
      </w:r>
      <w:r w:rsidR="00283D4C">
        <w:rPr>
          <w:lang w:val="en-GB"/>
        </w:rPr>
        <w:t>)</w:t>
      </w:r>
      <w:r w:rsidR="00606AB2">
        <w:rPr>
          <w:lang w:val="en-GB"/>
        </w:rPr>
        <w:t xml:space="preserve"> or anthropic event (oil and gas extraction, </w:t>
      </w:r>
      <w:r w:rsidR="003D2D3C">
        <w:rPr>
          <w:lang w:val="en-GB"/>
        </w:rPr>
        <w:t xml:space="preserve">mining, </w:t>
      </w:r>
      <w:bookmarkStart w:id="0" w:name="_GoBack"/>
      <w:bookmarkEnd w:id="0"/>
      <w:r w:rsidR="00606AB2">
        <w:rPr>
          <w:lang w:val="en-GB"/>
        </w:rPr>
        <w:t>CO2 storage, transfer</w:t>
      </w:r>
      <w:r w:rsidR="00283D4C">
        <w:rPr>
          <w:lang w:val="en-GB"/>
        </w:rPr>
        <w:t xml:space="preserve"> of po</w:t>
      </w:r>
      <w:r w:rsidR="00606AB2">
        <w:rPr>
          <w:lang w:val="en-GB"/>
        </w:rPr>
        <w:t>llutants…).</w:t>
      </w:r>
      <w:r w:rsidR="00CD65DA">
        <w:rPr>
          <w:lang w:val="en-GB"/>
        </w:rPr>
        <w:t xml:space="preserve"> </w:t>
      </w:r>
    </w:p>
    <w:p w14:paraId="012307DD" w14:textId="54AFBE90" w:rsidR="00451A67" w:rsidRDefault="00283D4C" w:rsidP="00FA5F7F">
      <w:pPr>
        <w:rPr>
          <w:lang w:val="en-GB"/>
        </w:rPr>
      </w:pPr>
      <w:r>
        <w:rPr>
          <w:lang w:val="en-GB"/>
        </w:rPr>
        <w:t>In the industry, digital twins are now considered as</w:t>
      </w:r>
      <w:r w:rsidR="00D87E50">
        <w:rPr>
          <w:lang w:val="en-GB"/>
        </w:rPr>
        <w:t xml:space="preserve"> </w:t>
      </w:r>
      <w:r w:rsidR="00D87E50" w:rsidRPr="00D87E50">
        <w:rPr>
          <w:lang w:val="en-GB"/>
        </w:rPr>
        <w:t xml:space="preserve">a </w:t>
      </w:r>
      <w:r w:rsidR="00451A67">
        <w:rPr>
          <w:lang w:val="en-GB"/>
        </w:rPr>
        <w:t>“</w:t>
      </w:r>
      <w:r w:rsidR="00D87E50" w:rsidRPr="00D87E50">
        <w:rPr>
          <w:lang w:val="en-GB"/>
        </w:rPr>
        <w:t>digital replica of a living or non-living physical entity</w:t>
      </w:r>
      <w:r w:rsidR="00451A67">
        <w:rPr>
          <w:lang w:val="en-GB"/>
        </w:rPr>
        <w:t>”, that are built accordi</w:t>
      </w:r>
      <w:r w:rsidR="002E59DA">
        <w:rPr>
          <w:lang w:val="en-GB"/>
        </w:rPr>
        <w:t xml:space="preserve">ng to usage specifications, to reproduce </w:t>
      </w:r>
      <w:r w:rsidR="00760B6C">
        <w:rPr>
          <w:lang w:val="en-GB"/>
        </w:rPr>
        <w:t xml:space="preserve">accurately </w:t>
      </w:r>
      <w:r w:rsidR="002E59DA">
        <w:rPr>
          <w:lang w:val="en-GB"/>
        </w:rPr>
        <w:t>the behaviour of the physical entity</w:t>
      </w:r>
      <w:r w:rsidR="00760B6C">
        <w:rPr>
          <w:lang w:val="en-GB"/>
        </w:rPr>
        <w:t xml:space="preserve">. </w:t>
      </w:r>
      <w:r w:rsidR="002E59DA">
        <w:rPr>
          <w:lang w:val="en-GB"/>
        </w:rPr>
        <w:t xml:space="preserve"> </w:t>
      </w:r>
      <w:r w:rsidR="00451A67">
        <w:rPr>
          <w:lang w:val="en-GB"/>
        </w:rPr>
        <w:t xml:space="preserve">In other words, they are </w:t>
      </w:r>
      <w:r w:rsidR="00760B6C">
        <w:rPr>
          <w:lang w:val="en-GB"/>
        </w:rPr>
        <w:t xml:space="preserve">specified for the users’ needs. </w:t>
      </w:r>
      <w:r w:rsidR="00696047">
        <w:rPr>
          <w:lang w:val="en-GB"/>
        </w:rPr>
        <w:t>When data can be collected from the physical entity during its life though sensors / IOT, those data will be used to improve the efficiency of the digital twin through AI technics.</w:t>
      </w:r>
    </w:p>
    <w:p w14:paraId="752E799E" w14:textId="66087EF5" w:rsidR="00696047" w:rsidRDefault="00696047" w:rsidP="00FA5F7F">
      <w:pPr>
        <w:rPr>
          <w:lang w:val="en-GB"/>
        </w:rPr>
      </w:pPr>
      <w:r>
        <w:rPr>
          <w:lang w:val="en-GB"/>
        </w:rPr>
        <w:t>If we can consider that this user driven approach has been used for some domain</w:t>
      </w:r>
      <w:r w:rsidR="00DF15BB">
        <w:rPr>
          <w:lang w:val="en-GB"/>
        </w:rPr>
        <w:t>s</w:t>
      </w:r>
      <w:r>
        <w:rPr>
          <w:lang w:val="en-GB"/>
        </w:rPr>
        <w:t xml:space="preserve"> of geoscience modelling, it is not yet </w:t>
      </w:r>
      <w:r w:rsidR="002C08F5">
        <w:rPr>
          <w:lang w:val="en-GB"/>
        </w:rPr>
        <w:t xml:space="preserve">possible to combine the geological models with the built infrastructure that is in </w:t>
      </w:r>
      <w:r w:rsidR="00DF15BB">
        <w:rPr>
          <w:lang w:val="en-GB"/>
        </w:rPr>
        <w:t>interaction</w:t>
      </w:r>
      <w:r w:rsidR="002C08F5">
        <w:rPr>
          <w:lang w:val="en-GB"/>
        </w:rPr>
        <w:t xml:space="preserve"> with it (</w:t>
      </w:r>
      <w:proofErr w:type="spellStart"/>
      <w:r w:rsidR="002C08F5">
        <w:rPr>
          <w:lang w:val="en-GB"/>
        </w:rPr>
        <w:t>ie</w:t>
      </w:r>
      <w:proofErr w:type="spellEnd"/>
      <w:r w:rsidR="002C08F5">
        <w:rPr>
          <w:lang w:val="en-GB"/>
        </w:rPr>
        <w:t xml:space="preserve"> tunnel, geothermal installation…) in order to create a </w:t>
      </w:r>
      <w:r w:rsidR="003E750E">
        <w:rPr>
          <w:lang w:val="en-GB"/>
        </w:rPr>
        <w:t xml:space="preserve">seamless </w:t>
      </w:r>
      <w:r w:rsidR="002C08F5">
        <w:rPr>
          <w:lang w:val="en-GB"/>
        </w:rPr>
        <w:t>“</w:t>
      </w:r>
      <w:r w:rsidR="00DF15BB">
        <w:rPr>
          <w:lang w:val="en-GB"/>
        </w:rPr>
        <w:t>d</w:t>
      </w:r>
      <w:r w:rsidR="002C08F5">
        <w:rPr>
          <w:lang w:val="en-GB"/>
        </w:rPr>
        <w:t>igital twin</w:t>
      </w:r>
      <w:r w:rsidR="00DF15BB">
        <w:rPr>
          <w:lang w:val="en-GB"/>
        </w:rPr>
        <w:t xml:space="preserve">” of the </w:t>
      </w:r>
      <w:r w:rsidR="00D96508">
        <w:rPr>
          <w:lang w:val="en-GB"/>
        </w:rPr>
        <w:t>“</w:t>
      </w:r>
      <w:r w:rsidR="00DF15BB">
        <w:rPr>
          <w:lang w:val="en-GB"/>
        </w:rPr>
        <w:t>natural + man</w:t>
      </w:r>
      <w:r w:rsidR="00D96508">
        <w:rPr>
          <w:lang w:val="en-GB"/>
        </w:rPr>
        <w:t xml:space="preserve"> </w:t>
      </w:r>
      <w:r w:rsidR="00DF15BB">
        <w:rPr>
          <w:lang w:val="en-GB"/>
        </w:rPr>
        <w:t>made</w:t>
      </w:r>
      <w:r w:rsidR="00D96508">
        <w:rPr>
          <w:lang w:val="en-GB"/>
        </w:rPr>
        <w:t>”</w:t>
      </w:r>
      <w:r w:rsidR="00DF15BB">
        <w:rPr>
          <w:lang w:val="en-GB"/>
        </w:rPr>
        <w:t xml:space="preserve"> entities. </w:t>
      </w:r>
      <w:r w:rsidR="00D96508">
        <w:rPr>
          <w:lang w:val="en-GB"/>
        </w:rPr>
        <w:t xml:space="preserve">Such digital twins are now required to help decision making for </w:t>
      </w:r>
      <w:r w:rsidR="00BD2782">
        <w:rPr>
          <w:lang w:val="en-GB"/>
        </w:rPr>
        <w:t xml:space="preserve">“critical” underground usage, in order to assess their performance, their security, and </w:t>
      </w:r>
      <w:r w:rsidR="00760AEB">
        <w:rPr>
          <w:lang w:val="en-GB"/>
        </w:rPr>
        <w:t>long-term</w:t>
      </w:r>
      <w:r w:rsidR="00BD2782">
        <w:rPr>
          <w:lang w:val="en-GB"/>
        </w:rPr>
        <w:t xml:space="preserve"> behaviour. They are also (if not primarily) important </w:t>
      </w:r>
      <w:r w:rsidR="00760AEB">
        <w:rPr>
          <w:lang w:val="en-GB"/>
        </w:rPr>
        <w:t>for facilitating the dialog between stakeholders.</w:t>
      </w:r>
    </w:p>
    <w:sectPr w:rsidR="00696047" w:rsidSect="00FA5F7F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9CBA" w14:textId="77777777" w:rsidR="00F31BD9" w:rsidRDefault="00F31BD9" w:rsidP="00FA5F7F">
      <w:r>
        <w:separator/>
      </w:r>
    </w:p>
  </w:endnote>
  <w:endnote w:type="continuationSeparator" w:id="0">
    <w:p w14:paraId="01178FF4" w14:textId="77777777" w:rsidR="00F31BD9" w:rsidRDefault="00F31BD9" w:rsidP="00FA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40FEB" w14:textId="77777777" w:rsidR="00C154D8" w:rsidRPr="00AD4908" w:rsidRDefault="00F43FFA" w:rsidP="00FA5F7F">
    <w:pPr>
      <w:pStyle w:val="Pieddepage"/>
      <w:rPr>
        <w:lang w:val="en-US"/>
      </w:rPr>
    </w:pPr>
    <w:r>
      <w:rPr>
        <w:lang w:val="en-US"/>
      </w:rPr>
      <w:t>5</w:t>
    </w:r>
    <w:r w:rsidR="00195C8C" w:rsidRPr="00AD4908">
      <w:rPr>
        <w:vertAlign w:val="superscript"/>
        <w:lang w:val="en-US"/>
      </w:rPr>
      <w:t>th</w:t>
    </w:r>
    <w:r w:rsidR="00195C8C" w:rsidRPr="00AD4908">
      <w:rPr>
        <w:lang w:val="en-US"/>
      </w:rPr>
      <w:t xml:space="preserve"> </w:t>
    </w:r>
    <w:r>
      <w:rPr>
        <w:lang w:val="en-US"/>
      </w:rPr>
      <w:t>European M</w:t>
    </w:r>
    <w:r w:rsidR="00195C8C" w:rsidRPr="00AD4908">
      <w:rPr>
        <w:lang w:val="en-US"/>
      </w:rPr>
      <w:t>eeting on 3D Geological Modelling</w:t>
    </w:r>
    <w:r w:rsidR="00867769" w:rsidRPr="00AD4908">
      <w:rPr>
        <w:lang w:val="en-US"/>
      </w:rPr>
      <w:t xml:space="preserve">, </w:t>
    </w:r>
    <w:r>
      <w:rPr>
        <w:lang w:val="en-US"/>
      </w:rPr>
      <w:t>Bern, May 22</w:t>
    </w:r>
    <w:r w:rsidRPr="00F43FFA">
      <w:rPr>
        <w:vertAlign w:val="superscript"/>
        <w:lang w:val="en-US"/>
      </w:rPr>
      <w:t>nd</w:t>
    </w:r>
    <w:r>
      <w:rPr>
        <w:lang w:val="en-US"/>
      </w:rPr>
      <w:t xml:space="preserve"> – </w:t>
    </w:r>
    <w:r w:rsidRPr="00AD4908">
      <w:rPr>
        <w:lang w:val="en-US"/>
      </w:rPr>
      <w:t>2</w:t>
    </w:r>
    <w:r>
      <w:rPr>
        <w:lang w:val="en-US"/>
      </w:rPr>
      <w:t>4</w:t>
    </w:r>
    <w:r w:rsidRPr="00F43FFA">
      <w:rPr>
        <w:vertAlign w:val="superscript"/>
        <w:lang w:val="en-US"/>
      </w:rPr>
      <w:t>th</w:t>
    </w:r>
    <w:r>
      <w:rPr>
        <w:lang w:val="en-US"/>
      </w:rPr>
      <w:t xml:space="preserve"> </w:t>
    </w:r>
    <w:r w:rsidR="00867769" w:rsidRPr="00AD4908">
      <w:rPr>
        <w:lang w:val="en-US"/>
      </w:rPr>
      <w:t>201</w:t>
    </w:r>
    <w:r w:rsidR="00416E9B">
      <w:rPr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24E92" w14:textId="77777777" w:rsidR="00F31BD9" w:rsidRDefault="00F31BD9" w:rsidP="00FA5F7F">
      <w:r>
        <w:separator/>
      </w:r>
    </w:p>
  </w:footnote>
  <w:footnote w:type="continuationSeparator" w:id="0">
    <w:p w14:paraId="48FCBDD3" w14:textId="77777777" w:rsidR="00F31BD9" w:rsidRDefault="00F31BD9" w:rsidP="00FA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3A"/>
    <w:rsid w:val="00031966"/>
    <w:rsid w:val="00035E7C"/>
    <w:rsid w:val="0011469D"/>
    <w:rsid w:val="00195C8C"/>
    <w:rsid w:val="0027633E"/>
    <w:rsid w:val="00277DBA"/>
    <w:rsid w:val="00283D4C"/>
    <w:rsid w:val="002974D9"/>
    <w:rsid w:val="002B0D79"/>
    <w:rsid w:val="002B7E50"/>
    <w:rsid w:val="002C08F5"/>
    <w:rsid w:val="002E59DA"/>
    <w:rsid w:val="00317DB0"/>
    <w:rsid w:val="00334FBA"/>
    <w:rsid w:val="00340AAB"/>
    <w:rsid w:val="00354C1A"/>
    <w:rsid w:val="00377229"/>
    <w:rsid w:val="003D2D3C"/>
    <w:rsid w:val="003E0338"/>
    <w:rsid w:val="003E750E"/>
    <w:rsid w:val="00416E9B"/>
    <w:rsid w:val="0043525D"/>
    <w:rsid w:val="00451A67"/>
    <w:rsid w:val="00455850"/>
    <w:rsid w:val="004739F6"/>
    <w:rsid w:val="0058553D"/>
    <w:rsid w:val="005D4968"/>
    <w:rsid w:val="005E0B3A"/>
    <w:rsid w:val="00606AB2"/>
    <w:rsid w:val="006341A3"/>
    <w:rsid w:val="00655288"/>
    <w:rsid w:val="00696047"/>
    <w:rsid w:val="006A5C62"/>
    <w:rsid w:val="007557A8"/>
    <w:rsid w:val="00756511"/>
    <w:rsid w:val="00760AEB"/>
    <w:rsid w:val="00760B6C"/>
    <w:rsid w:val="007E4C7D"/>
    <w:rsid w:val="007E5F3B"/>
    <w:rsid w:val="008219A6"/>
    <w:rsid w:val="00867769"/>
    <w:rsid w:val="008949DB"/>
    <w:rsid w:val="009015F1"/>
    <w:rsid w:val="009D0DF3"/>
    <w:rsid w:val="009F2DB7"/>
    <w:rsid w:val="00AB4537"/>
    <w:rsid w:val="00AD4908"/>
    <w:rsid w:val="00B0265B"/>
    <w:rsid w:val="00B0416F"/>
    <w:rsid w:val="00B30DA9"/>
    <w:rsid w:val="00B37044"/>
    <w:rsid w:val="00B71044"/>
    <w:rsid w:val="00BD2782"/>
    <w:rsid w:val="00CD65DA"/>
    <w:rsid w:val="00D852C0"/>
    <w:rsid w:val="00D87E50"/>
    <w:rsid w:val="00D95736"/>
    <w:rsid w:val="00D96508"/>
    <w:rsid w:val="00DA3B8E"/>
    <w:rsid w:val="00DD2CAA"/>
    <w:rsid w:val="00DF15BB"/>
    <w:rsid w:val="00E70D11"/>
    <w:rsid w:val="00F2412B"/>
    <w:rsid w:val="00F31BD9"/>
    <w:rsid w:val="00F43FFA"/>
    <w:rsid w:val="00F836F0"/>
    <w:rsid w:val="00FA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71251"/>
  <w15:docId w15:val="{8409C3F5-F5A6-48E9-B463-C0571A3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11"/>
    <w:pPr>
      <w:spacing w:after="120"/>
      <w:jc w:val="both"/>
    </w:pPr>
    <w:rPr>
      <w:rFonts w:ascii="Arial" w:hAnsi="Arial" w:cs="Arial"/>
      <w:sz w:val="20"/>
      <w:szCs w:val="20"/>
    </w:rPr>
  </w:style>
  <w:style w:type="paragraph" w:styleId="Titre1">
    <w:name w:val="heading 1"/>
    <w:aliases w:val="Abstract title"/>
    <w:basedOn w:val="Normal"/>
    <w:next w:val="Normal"/>
    <w:link w:val="Titre1Car"/>
    <w:uiPriority w:val="9"/>
    <w:qFormat/>
    <w:rsid w:val="00AB4537"/>
    <w:pPr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0B3A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character" w:customStyle="1" w:styleId="PieddepageCar">
    <w:name w:val="Pied de page Car"/>
    <w:basedOn w:val="Policepardfaut"/>
    <w:link w:val="Pieddepage"/>
    <w:uiPriority w:val="99"/>
    <w:rsid w:val="005E0B3A"/>
    <w:rPr>
      <w:lang w:val="it-IT"/>
    </w:rPr>
  </w:style>
  <w:style w:type="paragraph" w:styleId="En-tte">
    <w:name w:val="header"/>
    <w:basedOn w:val="Normal"/>
    <w:link w:val="En-tteCar"/>
    <w:uiPriority w:val="99"/>
    <w:unhideWhenUsed/>
    <w:rsid w:val="005E0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B3A"/>
  </w:style>
  <w:style w:type="paragraph" w:styleId="Textedebulles">
    <w:name w:val="Balloon Text"/>
    <w:basedOn w:val="Normal"/>
    <w:link w:val="TextedebullesCar"/>
    <w:uiPriority w:val="99"/>
    <w:semiHidden/>
    <w:unhideWhenUsed/>
    <w:rsid w:val="0029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4D9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unhideWhenUsed/>
    <w:rsid w:val="00F241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2412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Titre1Car">
    <w:name w:val="Titre 1 Car"/>
    <w:aliases w:val="Abstract title Car"/>
    <w:basedOn w:val="Policepardfaut"/>
    <w:link w:val="Titre1"/>
    <w:uiPriority w:val="9"/>
    <w:rsid w:val="00AB4537"/>
    <w:rPr>
      <w:rFonts w:ascii="Arial" w:hAnsi="Arial" w:cs="Arial"/>
      <w:b/>
    </w:rPr>
  </w:style>
  <w:style w:type="paragraph" w:customStyle="1" w:styleId="Lgende1">
    <w:name w:val="Légende1"/>
    <w:basedOn w:val="PrformatHTML"/>
    <w:link w:val="CaptionCar"/>
    <w:qFormat/>
    <w:rsid w:val="00FA5F7F"/>
    <w:pPr>
      <w:jc w:val="center"/>
    </w:pPr>
    <w:rPr>
      <w:rFonts w:ascii="Arial" w:hAnsi="Arial" w:cs="Arial"/>
      <w:i/>
      <w:sz w:val="18"/>
      <w:szCs w:val="18"/>
      <w:lang w:val="en-US"/>
    </w:rPr>
  </w:style>
  <w:style w:type="paragraph" w:customStyle="1" w:styleId="Figure">
    <w:name w:val="Figure"/>
    <w:basedOn w:val="Normal"/>
    <w:link w:val="FigureCar"/>
    <w:qFormat/>
    <w:rsid w:val="00FA5F7F"/>
    <w:pPr>
      <w:jc w:val="center"/>
    </w:pPr>
  </w:style>
  <w:style w:type="character" w:customStyle="1" w:styleId="CaptionCar">
    <w:name w:val="Caption Car"/>
    <w:basedOn w:val="PrformatHTMLCar"/>
    <w:link w:val="Lgende1"/>
    <w:rsid w:val="00FA5F7F"/>
    <w:rPr>
      <w:rFonts w:ascii="Arial" w:eastAsia="Times New Roman" w:hAnsi="Arial" w:cs="Arial"/>
      <w:i/>
      <w:sz w:val="18"/>
      <w:szCs w:val="18"/>
      <w:lang w:val="fr-FR" w:eastAsia="fr-FR"/>
    </w:rPr>
  </w:style>
  <w:style w:type="paragraph" w:customStyle="1" w:styleId="Affiliations">
    <w:name w:val="Affiliations"/>
    <w:basedOn w:val="Normal"/>
    <w:link w:val="AffiliationsCar"/>
    <w:qFormat/>
    <w:rsid w:val="00FA5F7F"/>
    <w:rPr>
      <w:lang w:val="fr-FR"/>
    </w:rPr>
  </w:style>
  <w:style w:type="character" w:customStyle="1" w:styleId="FigureCar">
    <w:name w:val="Figure Car"/>
    <w:basedOn w:val="Policepardfaut"/>
    <w:link w:val="Figure"/>
    <w:rsid w:val="00FA5F7F"/>
    <w:rPr>
      <w:rFonts w:ascii="Arial" w:hAnsi="Arial" w:cs="Arial"/>
      <w:sz w:val="20"/>
      <w:szCs w:val="20"/>
    </w:rPr>
  </w:style>
  <w:style w:type="paragraph" w:customStyle="1" w:styleId="Authors">
    <w:name w:val="Authors"/>
    <w:basedOn w:val="Normal"/>
    <w:link w:val="AuthorsCar"/>
    <w:qFormat/>
    <w:rsid w:val="00FA5F7F"/>
    <w:rPr>
      <w:lang w:val="fr-FR"/>
    </w:rPr>
  </w:style>
  <w:style w:type="character" w:customStyle="1" w:styleId="AffiliationsCar">
    <w:name w:val="Affiliations Car"/>
    <w:basedOn w:val="Policepardfaut"/>
    <w:link w:val="Affiliations"/>
    <w:rsid w:val="00FA5F7F"/>
    <w:rPr>
      <w:rFonts w:ascii="Arial" w:hAnsi="Arial" w:cs="Arial"/>
      <w:sz w:val="20"/>
      <w:szCs w:val="20"/>
      <w:lang w:val="fr-FR"/>
    </w:rPr>
  </w:style>
  <w:style w:type="character" w:customStyle="1" w:styleId="AuthorsCar">
    <w:name w:val="Authors Car"/>
    <w:basedOn w:val="Policepardfaut"/>
    <w:link w:val="Authors"/>
    <w:rsid w:val="00FA5F7F"/>
    <w:rPr>
      <w:rFonts w:ascii="Arial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Simon</dc:creator>
  <cp:lastModifiedBy>Robida  Francois</cp:lastModifiedBy>
  <cp:revision>3</cp:revision>
  <dcterms:created xsi:type="dcterms:W3CDTF">2019-04-23T12:51:00Z</dcterms:created>
  <dcterms:modified xsi:type="dcterms:W3CDTF">2019-04-23T13:52:00Z</dcterms:modified>
</cp:coreProperties>
</file>